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</w:t>
      </w:r>
      <w:r>
        <w:rPr>
          <w:rFonts w:ascii="Times New Roman" w:hAnsi="Times New Roman"/>
          <w:szCs w:val="24"/>
        </w:rPr>
        <w:t xml:space="preserve">риложение №3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(механизма).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  <w:u w:val="single"/>
        </w:rPr>
        <w:t xml:space="preserve">____</w:t>
      </w:r>
      <w:r>
        <w:rPr>
          <w:rFonts w:ascii="Times New Roman" w:hAnsi="Times New Roman"/>
          <w:sz w:val="28"/>
          <w:szCs w:val="28"/>
        </w:rPr>
        <w:t xml:space="preserve">»_</w:t>
      </w:r>
      <w:r>
        <w:rPr>
          <w:rFonts w:ascii="Times New Roman" w:hAnsi="Times New Roman"/>
          <w:sz w:val="28"/>
          <w:szCs w:val="28"/>
          <w:u w:val="single"/>
        </w:rPr>
        <w:t xml:space="preserve">_______________</w:t>
      </w:r>
      <w:r>
        <w:rPr>
          <w:rFonts w:ascii="Times New Roman" w:hAnsi="Times New Roman"/>
          <w:sz w:val="28"/>
          <w:szCs w:val="28"/>
          <w:u w:val="single"/>
        </w:rPr>
        <w:t xml:space="preserve">20</w:t>
      </w:r>
      <w:r>
        <w:rPr>
          <w:rFonts w:ascii="Times New Roman" w:hAnsi="Times New Roman"/>
          <w:sz w:val="28"/>
          <w:szCs w:val="28"/>
          <w:u w:val="single"/>
        </w:rPr>
        <w:t xml:space="preserve">25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Заместитель директора                                                     </w:t>
            </w:r>
            <w:r>
              <w:rPr>
                <w:bCs/>
                <w:sz w:val="26"/>
                <w:szCs w:val="26"/>
                <w:highlight w:val="white"/>
              </w:rPr>
            </w:r>
            <w:r>
              <w:rPr>
                <w:bCs/>
                <w:sz w:val="26"/>
                <w:szCs w:val="26"/>
                <w:highlight w:val="white"/>
              </w:rPr>
            </w:r>
          </w:p>
          <w:p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Главный инженер</w:t>
            </w:r>
            <w:r>
              <w:rPr>
                <w:bCs/>
                <w:sz w:val="26"/>
                <w:szCs w:val="26"/>
                <w:highlight w:val="white"/>
              </w:rPr>
            </w:r>
            <w:r>
              <w:rPr>
                <w:bCs/>
                <w:sz w:val="26"/>
                <w:szCs w:val="26"/>
                <w:highlight w:val="white"/>
              </w:rPr>
            </w:r>
          </w:p>
          <w:p>
            <w:pPr>
              <w:rPr>
                <w:szCs w:val="24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ВЭС</w:t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  <w:p>
            <w:pPr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  <w:p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             </w:t>
            </w:r>
            <w:r>
              <w:rPr>
                <w:sz w:val="26"/>
                <w:szCs w:val="26"/>
                <w:highlight w:val="white"/>
              </w:rPr>
              <w:t xml:space="preserve">Д.А.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Уксеков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Начальник САиСМ              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        </w:t>
            </w:r>
            <w:r>
              <w:rPr>
                <w:szCs w:val="24"/>
                <w:highlight w:val="white"/>
              </w:rPr>
              <w:t xml:space="preserve">Э.В</w:t>
            </w:r>
            <w:r>
              <w:rPr>
                <w:szCs w:val="24"/>
                <w:highlight w:val="white"/>
              </w:rPr>
              <w:t xml:space="preserve">. </w:t>
            </w:r>
            <w:r>
              <w:rPr>
                <w:szCs w:val="24"/>
                <w:highlight w:val="white"/>
              </w:rPr>
              <w:t xml:space="preserve">Афанасьев</w:t>
            </w:r>
            <w:r>
              <w:rPr>
                <w:szCs w:val="24"/>
                <w:highlight w:val="white"/>
              </w:rPr>
              <w:t xml:space="preserve">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  <w:highlight w:val="white"/>
              </w:rPr>
            </w:pPr>
            <w:r>
              <w:rPr>
                <w:sz w:val="22"/>
                <w:szCs w:val="22"/>
                <w:highlight w:val="none"/>
              </w:rPr>
              <w:t xml:space="preserve">Зам. начальника САиСМ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none"/>
              </w:rPr>
              <w:t xml:space="preserve">Е.</w:t>
            </w:r>
            <w:r>
              <w:rPr>
                <w:szCs w:val="24"/>
                <w:highlight w:val="white"/>
              </w:rPr>
              <w:t xml:space="preserve">В. </w:t>
            </w:r>
            <w:r>
              <w:rPr>
                <w:szCs w:val="24"/>
                <w:highlight w:val="white"/>
              </w:rPr>
              <w:t xml:space="preserve">Цвеловский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ИА ПАО «Россети Московский регион»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highlight w:val="none"/>
              </w:rPr>
              <w:t xml:space="preserve">Заместитель руководителя дирекции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Cs w:val="24"/>
                <w:highlight w:val="white"/>
              </w:rPr>
              <w:t xml:space="preserve">А.А. </w:t>
            </w:r>
            <w:r>
              <w:rPr>
                <w:rFonts w:ascii="Times New Roman" w:hAnsi="Times New Roman"/>
                <w:szCs w:val="24"/>
                <w:highlight w:val="none"/>
              </w:rPr>
              <w:t xml:space="preserve">Коваленко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  <w:p>
            <w:pPr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Автомобиль 3035НР</w:t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Передвижная мастерская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2015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В812АВ75</w:t>
            </w:r>
            <w:r>
              <w:rPr>
                <w:b/>
                <w:highlight w:val="white"/>
              </w:rPr>
              <w:t xml:space="preserve">0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2040-5000021119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sz w:val="16"/>
          <w:szCs w:val="16"/>
          <w:highlight w:val="white"/>
        </w:rPr>
        <w:tab/>
      </w:r>
      <w:r>
        <w:rPr>
          <w:rFonts w:ascii="Times New Roman" w:hAnsi="Times New Roman"/>
          <w:b/>
          <w:sz w:val="16"/>
          <w:szCs w:val="16"/>
          <w:highlight w:val="white"/>
        </w:rPr>
        <w:tab/>
        <w:t xml:space="preserve">        </w:t>
      </w:r>
      <w:r>
        <w:rPr>
          <w:rFonts w:ascii="Times New Roman" w:hAnsi="Times New Roman"/>
          <w:sz w:val="16"/>
          <w:szCs w:val="16"/>
          <w:highlight w:val="white"/>
        </w:rPr>
        <w:t xml:space="preserve">Марка</w:t>
      </w:r>
      <w:r>
        <w:rPr>
          <w:rFonts w:ascii="Times New Roman" w:hAnsi="Times New Roman"/>
          <w:b/>
          <w:sz w:val="16"/>
          <w:szCs w:val="16"/>
          <w:highlight w:val="white"/>
        </w:rPr>
        <w:t xml:space="preserve">                 </w:t>
      </w:r>
      <w:r>
        <w:rPr>
          <w:rFonts w:ascii="Times New Roman" w:hAnsi="Times New Roman"/>
          <w:b/>
          <w:sz w:val="16"/>
          <w:szCs w:val="16"/>
          <w:highlight w:val="white"/>
        </w:rPr>
        <w:tab/>
      </w:r>
      <w:r>
        <w:rPr>
          <w:rFonts w:ascii="Times New Roman" w:hAnsi="Times New Roman"/>
          <w:sz w:val="16"/>
          <w:szCs w:val="16"/>
          <w:highlight w:val="white"/>
        </w:rPr>
        <w:t xml:space="preserve">                              Тип                                           Год выпуска         Регистрационный знак                        Инв.№</w:t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31.12.2015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31.12.2015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    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1006900</w:t>
      </w:r>
      <w:r>
        <w:rPr>
          <w:rFonts w:ascii="Times New Roman" w:hAnsi="Times New Roman"/>
          <w:b/>
          <w:szCs w:val="24"/>
          <w:highlight w:val="white"/>
        </w:rPr>
        <w:t xml:space="preserve">,00</w:t>
      </w:r>
      <w:r>
        <w:rPr>
          <w:rFonts w:ascii="Times New Roman" w:hAnsi="Times New Roman"/>
          <w:b/>
          <w:szCs w:val="24"/>
          <w:highlight w:val="white"/>
        </w:rPr>
        <w:t xml:space="preserve">    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183072,73             </w:t>
      </w:r>
      <w:r>
        <w:rPr>
          <w:rFonts w:ascii="Times New Roman" w:hAnsi="Times New Roman"/>
          <w:b/>
          <w:szCs w:val="24"/>
          <w:highlight w:val="white"/>
        </w:rPr>
        <w:t xml:space="preserve">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139950км</w:t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b/>
          <w:color w:val="ff0000"/>
          <w:szCs w:val="24"/>
        </w:rPr>
      </w:pPr>
      <w:r>
        <w:rPr>
          <w:rFonts w:ascii="Times New Roman" w:hAnsi="Times New Roman"/>
          <w:sz w:val="16"/>
          <w:szCs w:val="16"/>
        </w:rPr>
        <w:t xml:space="preserve">______________________                                         ________________________                  ______________________________________         ______________________      _________________________</w:t>
      </w:r>
      <w:r>
        <w:rPr>
          <w:rFonts w:ascii="Times New Roman" w:hAnsi="Times New Roman"/>
          <w:sz w:val="16"/>
          <w:szCs w:val="16"/>
        </w:rPr>
        <w:t xml:space="preserve">__________</w:t>
      </w:r>
      <w:r>
        <w:rPr>
          <w:rFonts w:ascii="Times New Roman" w:hAnsi="Times New Roman"/>
          <w:sz w:val="16"/>
          <w:szCs w:val="16"/>
        </w:rPr>
        <w:t xml:space="preserve">____</w:t>
      </w:r>
      <w:r>
        <w:rPr>
          <w:b/>
          <w:color w:val="ff0000"/>
          <w:szCs w:val="24"/>
        </w:rPr>
      </w:r>
      <w:r>
        <w:rPr>
          <w:b/>
          <w:color w:val="ff0000"/>
          <w:szCs w:val="24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485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1276"/>
        <w:gridCol w:w="1559"/>
        <w:gridCol w:w="1418"/>
        <w:gridCol w:w="1275"/>
        <w:gridCol w:w="1276"/>
        <w:gridCol w:w="1134"/>
        <w:gridCol w:w="1134"/>
        <w:gridCol w:w="1559"/>
      </w:tblGrid>
      <w:tr>
        <w:tblPrEx/>
        <w:trPr/>
        <w:tc>
          <w:tcPr>
            <w:gridSpan w:val="11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Идентификационный номер (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 / Заводской номер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двигателя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шасси (рамы)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ПСМ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6"/>
            <w:tcW w:w="77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tcW w:w="16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>
          <w:trHeight w:val="393"/>
        </w:trPr>
        <w:tc>
          <w:tcPr>
            <w:tcW w:w="16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XUJ3035HPF0000152</w:t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-</w:t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не установлено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275200G0578004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52ОМ713170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green"/>
              </w:rPr>
            </w:pP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Техническое состояние /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</w:t>
      </w:r>
      <w:r>
        <w:rPr>
          <w:rFonts w:ascii="Times New Roman" w:hAnsi="Times New Roman"/>
          <w:sz w:val="18"/>
          <w:szCs w:val="18"/>
        </w:rPr>
        <w:t xml:space="preserve">Комплектность: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(указать имеющиеся неисправности) </w:t>
      </w:r>
      <w:r>
        <w:rPr>
          <w:rFonts w:ascii="Times New Roman" w:hAnsi="Times New Roman"/>
          <w:sz w:val="18"/>
          <w:szCs w:val="18"/>
        </w:rPr>
        <w:t xml:space="preserve">(при некомплектности указать отсутствующие агрегаты/детали)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  <w:highlight w:val="white"/>
        </w:rPr>
        <w:t xml:space="preserve">Сквозная коррозия пола, крыльев, дверей кузова, коррозия облицовки кузова, коррозия рамы в местах подвески, крепления рессор, сквозная коррозия элементов оптики фар, коррозионное разрушение бензобака и глушителя, износ шарниров равно угловых скоростей, из</w:t>
      </w:r>
      <w:r>
        <w:rPr>
          <w:rFonts w:ascii="Times New Roman" w:hAnsi="Times New Roman"/>
          <w:sz w:val="18"/>
          <w:szCs w:val="18"/>
          <w:highlight w:val="white"/>
        </w:rPr>
        <w:t xml:space="preserve">нос раздаточной коробки, износ редукторов переднего и заднего мостов, коррозионный износ каналов системы охлаждения в блоке цилиндров, износ КШМ, поршневой группы, износ шеек коленчатого вала. </w:t>
      </w:r>
      <w:r>
        <w:rPr>
          <w:sz w:val="18"/>
          <w:szCs w:val="18"/>
          <w:highlight w:val="white"/>
        </w:rPr>
        <w:t xml:space="preserve">Частично демонтированы сидения для пассажиров. Водительское сидение сломано (требуется сварка). Возможны скрытые дефекты на узлах и агрегатах. АТС не на ходу.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  <w:highlight w:val="white"/>
        </w:rPr>
        <w:t xml:space="preserve">Заключение комиссии: Восстановление до требований безопасной эксплуатации экономически не целесообразно. Предлагается списать с баланса предприятия и утилизировать в установленном  порядке.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Перечень прилагаемых документов: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</w:rPr>
        <w:t xml:space="preserve">1. Фотографии: ТС/механизма (виды: спереди, сзади, с обеих боков); </w:t>
      </w:r>
      <w:r>
        <w:rPr>
          <w:rFonts w:ascii="Times New Roman" w:hAnsi="Times New Roman"/>
          <w:sz w:val="18"/>
          <w:szCs w:val="18"/>
          <w:highlight w:val="white"/>
        </w:rPr>
        <w:t xml:space="preserve"> номерные таблички навесного оборудования – по наличию;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  <w:highlight w:val="white"/>
        </w:rPr>
        <w:t xml:space="preserve">2. Копия ПТС, СТС (все страницы).</w:t>
      </w:r>
      <w:r>
        <w:rPr>
          <w:sz w:val="18"/>
          <w:szCs w:val="18"/>
          <w:highlight w:val="white"/>
        </w:rPr>
      </w:r>
      <w:r>
        <w:rPr>
          <w:sz w:val="18"/>
          <w:szCs w:val="18"/>
          <w:highlight w:val="white"/>
        </w:rPr>
      </w:r>
    </w:p>
    <w:sectPr>
      <w:footnotePr/>
      <w:endnotePr/>
      <w:type w:val="nextPage"/>
      <w:pgSz w:w="16838" w:h="11906" w:orient="landscape"/>
      <w:pgMar w:top="284" w:right="1134" w:bottom="28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Times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420"/>
        <w:tabs>
          <w:tab w:val="num" w:pos="7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3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3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3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3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3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3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3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3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2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2"/>
    <w:next w:val="832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3"/>
    <w:link w:val="67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3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character" w:styleId="684">
    <w:name w:val="Header Char"/>
    <w:basedOn w:val="833"/>
    <w:link w:val="836"/>
    <w:uiPriority w:val="99"/>
  </w:style>
  <w:style w:type="character" w:styleId="685">
    <w:name w:val="Footer Char"/>
    <w:basedOn w:val="833"/>
    <w:link w:val="838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838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Header"/>
    <w:basedOn w:val="832"/>
    <w:link w:val="8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33"/>
    <w:link w:val="836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38">
    <w:name w:val="Footer"/>
    <w:basedOn w:val="832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3"/>
    <w:link w:val="838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40">
    <w:name w:val="Balloon Text"/>
    <w:basedOn w:val="832"/>
    <w:link w:val="84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1" w:customStyle="1">
    <w:name w:val="Текст выноски Знак"/>
    <w:basedOn w:val="833"/>
    <w:link w:val="840"/>
    <w:uiPriority w:val="99"/>
    <w:semiHidden/>
    <w:rPr>
      <w:rFonts w:ascii="Segoe UI" w:hAnsi="Segoe UI" w:eastAsia="Times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Пестряев Сергей Валерьевич</dc:creator>
  <cp:keywords/>
  <dc:description/>
  <cp:revision>32</cp:revision>
  <dcterms:created xsi:type="dcterms:W3CDTF">2023-07-19T11:00:00Z</dcterms:created>
  <dcterms:modified xsi:type="dcterms:W3CDTF">2025-06-19T08:43:41Z</dcterms:modified>
</cp:coreProperties>
</file>